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BA2" w14:textId="4615118A" w:rsidR="00FB069E" w:rsidRDefault="00EE74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28DA" wp14:editId="24E6A6B8">
                <wp:simplePos x="0" y="0"/>
                <wp:positionH relativeFrom="column">
                  <wp:posOffset>-261620</wp:posOffset>
                </wp:positionH>
                <wp:positionV relativeFrom="paragraph">
                  <wp:posOffset>-461645</wp:posOffset>
                </wp:positionV>
                <wp:extent cx="3856008" cy="804545"/>
                <wp:effectExtent l="0" t="0" r="0" b="0"/>
                <wp:wrapNone/>
                <wp:docPr id="149504602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08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F5504" w14:textId="1F9C7484" w:rsidR="00FB069E" w:rsidRPr="00FB069E" w:rsidRDefault="00FB069E" w:rsidP="009837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</w:pPr>
                            <w:r w:rsidRPr="00FB069E">
                              <w:rPr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  <w:t>ASTMA, IN- EN EXCLUSIECRITERIA</w:t>
                            </w:r>
                          </w:p>
                          <w:p w14:paraId="502EA858" w14:textId="591AD49D" w:rsidR="00FB069E" w:rsidRPr="00FB069E" w:rsidRDefault="00FB069E" w:rsidP="00FB069E">
                            <w:pPr>
                              <w:jc w:val="center"/>
                              <w:rPr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</w:pPr>
                            <w:r w:rsidRPr="00FB069E">
                              <w:rPr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28D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0.6pt;margin-top:-36.35pt;width:303.6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YOLQIAAFQEAAAOAAAAZHJzL2Uyb0RvYy54bWysVE2P2jAQvVfqf7B8LwksUDYirCgrqkpo&#10;dyW22rNxbBLJ8bi2IaG/vmMnfHTbU9WLM+MZP8/Me878oa0VOQrrKtA5HQ5SSoTmUFR6n9Pvr+tP&#10;M0qcZ7pgCrTI6Uk4+rD4+GHemEyMoARVCEsQRLusMTktvTdZkjheipq5ARihMSjB1syja/dJYVmD&#10;6LVKRmk6TRqwhbHAhXO4+9gF6SLiSym4f5bSCU9UTrE2H1cb111Yk8WcZXvLTFnxvgz2D1XUrNJ4&#10;6QXqkXlGDrb6A6quuAUH0g841AlIWXERe8Buhum7brYlMyL2gsNx5jIm9/9g+dNxa14s8e0XaJHA&#10;MJDGuMzhZuinlbYOX6yUYBxHeLqMTbSecNy8m02maYpEc4zN0vFkPAkwyfW0sc5/FVCTYOTUIi1x&#10;Wuy4cb5LPaeEyxyoqlhXSkUnSEGslCVHhiQqH2tE8N+ylCZNTqd3kzQCawjHO2SlsZZrT8Hy7a7t&#10;G91BccL+LXTScIavKyxyw5x/YRa1gC2jvv0zLlIBXgK9RUkJ9uff9kM+UoRRShrUVk7djwOzghL1&#10;TSN598PxOIgxOuPJ5xE69jayu43oQ70C7HyIL8nwaIZ8r86mtFC/4TNYhlsxxDTHu3Pqz+bKd4rH&#10;Z8TFchmTUH6G+Y3eGh6gw6QDBa/tG7Om58kjw09wViHL3tHV5YaTGpYHD7KKXIYBd1Pt547SjWro&#10;n1l4G7d+zLr+DBa/AAAA//8DAFBLAwQUAAYACAAAACEAj3od9uEAAAAKAQAADwAAAGRycy9kb3du&#10;cmV2LnhtbEyPS0/DMBCE70j8B2uRuKDWadomKMSpEOIh9UbDQ9zceEki4nUUu0n49ywnuM1oP83O&#10;5LvZdmLEwbeOFKyWEQikypmWagUv5cPiGoQPmozuHKGCb/SwK87Pcp0ZN9EzjodQCw4hn2kFTQh9&#10;JqWvGrTaL12PxLdPN1gd2A61NIOeONx2Mo6iRFrdEn9odI93DVZfh5NV8HFVv+/9/Pg6rbfr/v5p&#10;LNM3Uyp1eTHf3oAIOIc/GH7rc3UouNPRnch40SlYbFYxoyzSOAXBxDZJeN2RxSYCWeTy/4TiBwAA&#10;//8DAFBLAQItABQABgAIAAAAIQC2gziS/gAAAOEBAAATAAAAAAAAAAAAAAAAAAAAAABbQ29udGVu&#10;dF9UeXBlc10ueG1sUEsBAi0AFAAGAAgAAAAhADj9If/WAAAAlAEAAAsAAAAAAAAAAAAAAAAALwEA&#10;AF9yZWxzLy5yZWxzUEsBAi0AFAAGAAgAAAAhAGjtlg4tAgAAVAQAAA4AAAAAAAAAAAAAAAAALgIA&#10;AGRycy9lMm9Eb2MueG1sUEsBAi0AFAAGAAgAAAAhAI96HfbhAAAACgEAAA8AAAAAAAAAAAAAAAAA&#10;hwQAAGRycy9kb3ducmV2LnhtbFBLBQYAAAAABAAEAPMAAACVBQAAAAA=&#10;" fillcolor="white [3201]" stroked="f" strokeweight=".5pt">
                <v:textbox>
                  <w:txbxContent>
                    <w:p w14:paraId="285F5504" w14:textId="1F9C7484" w:rsidR="00FB069E" w:rsidRPr="00FB069E" w:rsidRDefault="00FB069E" w:rsidP="0098375E">
                      <w:pPr>
                        <w:spacing w:after="0"/>
                        <w:jc w:val="center"/>
                        <w:rPr>
                          <w:b/>
                          <w:bCs/>
                          <w:color w:val="006666"/>
                          <w:sz w:val="40"/>
                          <w:szCs w:val="40"/>
                        </w:rPr>
                      </w:pPr>
                      <w:r w:rsidRPr="00FB069E">
                        <w:rPr>
                          <w:b/>
                          <w:bCs/>
                          <w:color w:val="006666"/>
                          <w:sz w:val="40"/>
                          <w:szCs w:val="40"/>
                        </w:rPr>
                        <w:t>ASTMA, IN- EN EXCLUSIECRITERIA</w:t>
                      </w:r>
                    </w:p>
                    <w:p w14:paraId="502EA858" w14:textId="591AD49D" w:rsidR="00FB069E" w:rsidRPr="00FB069E" w:rsidRDefault="00FB069E" w:rsidP="00FB069E">
                      <w:pPr>
                        <w:jc w:val="center"/>
                        <w:rPr>
                          <w:b/>
                          <w:bCs/>
                          <w:color w:val="006666"/>
                          <w:sz w:val="40"/>
                          <w:szCs w:val="40"/>
                        </w:rPr>
                      </w:pPr>
                      <w:r w:rsidRPr="00FB069E">
                        <w:rPr>
                          <w:b/>
                          <w:bCs/>
                          <w:color w:val="006666"/>
                          <w:sz w:val="40"/>
                          <w:szCs w:val="40"/>
                        </w:rPr>
                        <w:t>April 2023</w:t>
                      </w:r>
                    </w:p>
                  </w:txbxContent>
                </v:textbox>
              </v:shape>
            </w:pict>
          </mc:Fallback>
        </mc:AlternateContent>
      </w:r>
      <w:r w:rsidRPr="00FB069E">
        <w:rPr>
          <w:b/>
          <w:bCs/>
          <w:noProof/>
          <w:color w:val="009999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FEEF76B" wp14:editId="17BBE909">
            <wp:simplePos x="0" y="0"/>
            <wp:positionH relativeFrom="column">
              <wp:posOffset>3948250</wp:posOffset>
            </wp:positionH>
            <wp:positionV relativeFrom="page">
              <wp:posOffset>258793</wp:posOffset>
            </wp:positionV>
            <wp:extent cx="2512348" cy="867578"/>
            <wp:effectExtent l="0" t="0" r="0" b="0"/>
            <wp:wrapNone/>
            <wp:docPr id="10611288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08" cy="8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8F85C" w14:textId="42129E0F" w:rsidR="00FB069E" w:rsidRPr="000B63E5" w:rsidRDefault="00247171">
      <w:pPr>
        <w:rPr>
          <w:sz w:val="12"/>
          <w:szCs w:val="12"/>
        </w:rPr>
      </w:pPr>
      <w:r w:rsidRPr="000B63E5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2A975CD" wp14:editId="7EC0FE9A">
                <wp:simplePos x="0" y="0"/>
                <wp:positionH relativeFrom="column">
                  <wp:posOffset>-265702</wp:posOffset>
                </wp:positionH>
                <wp:positionV relativeFrom="paragraph">
                  <wp:posOffset>115298</wp:posOffset>
                </wp:positionV>
                <wp:extent cx="6209302" cy="1639570"/>
                <wp:effectExtent l="19050" t="19050" r="39370" b="36830"/>
                <wp:wrapNone/>
                <wp:docPr id="73479668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302" cy="16395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3F11D" id="Rechthoek: afgeronde hoeken 1" o:spid="_x0000_s1026" style="position:absolute;margin-left:-20.9pt;margin-top:9.1pt;width:488.9pt;height:129.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hJjAIAAG8FAAAOAAAAZHJzL2Uyb0RvYy54bWysVEtvGyEQvlfqf0Dcm9114qS2so6sRKkq&#10;RYmVpMoZs+BFYhkK2Gv313dgH7bSqIeqe2CBmfmG+eZxfbNvNNkJ5xWYkhZnOSXCcKiU2ZT0x+v9&#10;l6+U+MBMxTQYUdKD8PRm8fnTdWvnYgI16Eo4giDGz1tb0joEO88yz2vRMH8GVhgUSnANC3h0m6xy&#10;rEX0RmeTPL/MWnCVdcCF93h71wnpIuFLKXh4ktKLQHRJ8W0hrS6t67hmi2s23zhma8X7Z7B/eEXD&#10;lEGnI9QdC4xsnfoDqlHcgQcZzjg0GUipuEgxYDRF/i6al5pZkWJBcrwdafL/D5Y/7l7syiENrfVz&#10;j9sYxV66Jv7xfWSfyDqMZIl9IBwvLyf57DyfUMJRVlyez6ZXic7saG6dD98ENCRuSupga6pnTEli&#10;iu0efEC/qD/oRZcG7pXWKS3akLak06timicLD1pVURr1vNusb7UjOxYzm8/wi8lEtBM1PGmDl8fY&#10;0i4ctIgY2jwLSVSF0Uw6D7HsxAjLOBcmFJ2oZpXovE1z/AZng0VynQAjssRXjtg9wKDZgQzY3Zt7&#10;/WgqUtWOxn3ofzMeLZJnMGE0bpQB91FkGqPqPXf6A0kdNZGlNVSHlSMOup7xlt8rTOMD82HFHDYJ&#10;thM2fnjCRWrATEG/o6QG9+uj+6iPtYtSSlpsupL6n1vmBCX6u8GqnhUXF7FL0+FiejXBgzuVrE8l&#10;ZtvcAma/wBFjedpG/aCHrXTQvOF8WEavKGKGo++S8uCGw23ohgFOGC6Wy6SGnWlZeDAvlkfwyGqs&#10;0Nf9G3O2r+WAbfAIQ4Oy+btq7nSjpYHlNoBUqdSPvPZ8Y1enwuknUBwbp+ekdZyTi98AAAD//wMA&#10;UEsDBBQABgAIAAAAIQB7wXGP4gAAAAoBAAAPAAAAZHJzL2Rvd25yZXYueG1sTI9BS8NAFITvgv9h&#10;eYKX0m4SQ2xjNkW0FcFLrQp622afSTD7NmS3afz3Pk96HGaY+aZYT7YTIw6+daQgXkQgkCpnWqoV&#10;vL5s50sQPmgyunOECr7Rw7o8Pyt0btyJnnHch1pwCflcK2hC6HMpfdWg1X7heiT2Pt1gdWA51NIM&#10;+sTltpNJFGXS6pZ4odE93jVYfe2PVsHD7Gm72+zuV7OP+nF8S3Hz7uJIqcuL6fYGRMAp/IXhF5/R&#10;oWSmgzuS8aJTME9jRg9sLBMQHFhdZXzuoCC5zlKQZSH/Xyh/AAAA//8DAFBLAQItABQABgAIAAAA&#10;IQC2gziS/gAAAOEBAAATAAAAAAAAAAAAAAAAAAAAAABbQ29udGVudF9UeXBlc10ueG1sUEsBAi0A&#10;FAAGAAgAAAAhADj9If/WAAAAlAEAAAsAAAAAAAAAAAAAAAAALwEAAF9yZWxzLy5yZWxzUEsBAi0A&#10;FAAGAAgAAAAhAM6I+EmMAgAAbwUAAA4AAAAAAAAAAAAAAAAALgIAAGRycy9lMm9Eb2MueG1sUEsB&#10;Ai0AFAAGAAgAAAAhAHvBcY/iAAAACgEAAA8AAAAAAAAAAAAAAAAA5gQAAGRycy9kb3ducmV2Lnht&#10;bFBLBQYAAAAABAAEAPMAAAD1BQAAAAA=&#10;" filled="f" strokecolor="#099" strokeweight="4.5pt">
                <v:stroke joinstyle="miter"/>
              </v:roundrect>
            </w:pict>
          </mc:Fallback>
        </mc:AlternateContent>
      </w:r>
    </w:p>
    <w:p w14:paraId="21744D82" w14:textId="6088E160" w:rsidR="00F8351B" w:rsidRDefault="00FB069E" w:rsidP="00395FF8">
      <w:pPr>
        <w:spacing w:after="0"/>
        <w:jc w:val="center"/>
        <w:rPr>
          <w:b/>
          <w:bCs/>
          <w:color w:val="009999"/>
          <w:sz w:val="36"/>
          <w:szCs w:val="36"/>
        </w:rPr>
      </w:pPr>
      <w:r w:rsidRPr="00FB069E">
        <w:rPr>
          <w:b/>
          <w:bCs/>
          <w:color w:val="009999"/>
          <w:sz w:val="36"/>
          <w:szCs w:val="36"/>
        </w:rPr>
        <w:t>DIAGNOSE</w:t>
      </w:r>
    </w:p>
    <w:p w14:paraId="7AA823FD" w14:textId="6E5F4179" w:rsidR="00F24198" w:rsidRPr="00E72082" w:rsidRDefault="00F8351B" w:rsidP="00E72082">
      <w:pPr>
        <w:spacing w:after="0"/>
        <w:ind w:left="2124" w:hanging="2124"/>
        <w:rPr>
          <w:b/>
          <w:bCs/>
          <w:color w:val="009999"/>
          <w:sz w:val="26"/>
          <w:szCs w:val="26"/>
        </w:rPr>
      </w:pPr>
      <w:r w:rsidRPr="00F8351B">
        <w:rPr>
          <w:b/>
          <w:bCs/>
          <w:color w:val="009999"/>
          <w:sz w:val="36"/>
          <w:szCs w:val="36"/>
        </w:rPr>
        <w:sym w:font="Wingdings" w:char="F0E0"/>
      </w:r>
      <w:r w:rsidR="00FB069E" w:rsidRPr="009E6DED">
        <w:rPr>
          <w:sz w:val="28"/>
          <w:szCs w:val="28"/>
        </w:rPr>
        <w:t xml:space="preserve"> </w:t>
      </w:r>
      <w:r w:rsidR="00427F41">
        <w:rPr>
          <w:sz w:val="28"/>
          <w:szCs w:val="28"/>
        </w:rPr>
        <w:t xml:space="preserve">    </w:t>
      </w:r>
      <w:r w:rsidR="00FB069E" w:rsidRPr="00E72082">
        <w:rPr>
          <w:sz w:val="26"/>
          <w:szCs w:val="26"/>
        </w:rPr>
        <w:t xml:space="preserve">aanvalsgewijze dyspnoe, expiratoir piepen of hoesten </w:t>
      </w:r>
      <w:r w:rsidR="00FB069E" w:rsidRPr="00E72082">
        <w:rPr>
          <w:b/>
          <w:bCs/>
          <w:sz w:val="26"/>
          <w:szCs w:val="26"/>
        </w:rPr>
        <w:t>EN</w:t>
      </w:r>
    </w:p>
    <w:p w14:paraId="7739C4AD" w14:textId="47A8903A" w:rsidR="009E6DED" w:rsidRPr="00E72082" w:rsidRDefault="009E6DED" w:rsidP="00E72082">
      <w:pPr>
        <w:pStyle w:val="Lijstalinea"/>
        <w:numPr>
          <w:ilvl w:val="0"/>
          <w:numId w:val="3"/>
        </w:numPr>
        <w:spacing w:after="0"/>
        <w:rPr>
          <w:sz w:val="26"/>
          <w:szCs w:val="26"/>
        </w:rPr>
      </w:pPr>
      <w:r w:rsidRPr="00E72082">
        <w:rPr>
          <w:sz w:val="26"/>
          <w:szCs w:val="26"/>
        </w:rPr>
        <w:t xml:space="preserve">aangetoonde reversibiliteit (FEV1-toename: </w:t>
      </w:r>
      <w:r w:rsidRPr="00E72082">
        <w:rPr>
          <w:rFonts w:cstheme="minorHAnsi"/>
          <w:sz w:val="26"/>
          <w:szCs w:val="26"/>
        </w:rPr>
        <w:t>≥</w:t>
      </w:r>
      <w:r w:rsidRPr="00E72082">
        <w:rPr>
          <w:sz w:val="26"/>
          <w:szCs w:val="26"/>
        </w:rPr>
        <w:t xml:space="preserve"> 12% </w:t>
      </w:r>
      <w:proofErr w:type="spellStart"/>
      <w:r w:rsidRPr="00E72082">
        <w:rPr>
          <w:rFonts w:cstheme="minorHAnsi"/>
          <w:sz w:val="26"/>
          <w:szCs w:val="26"/>
        </w:rPr>
        <w:t>è</w:t>
      </w:r>
      <w:r w:rsidRPr="00E72082">
        <w:rPr>
          <w:sz w:val="26"/>
          <w:szCs w:val="26"/>
        </w:rPr>
        <w:t>n</w:t>
      </w:r>
      <w:proofErr w:type="spellEnd"/>
      <w:r w:rsidRPr="00E72082">
        <w:rPr>
          <w:sz w:val="26"/>
          <w:szCs w:val="26"/>
        </w:rPr>
        <w:t xml:space="preserve"> </w:t>
      </w:r>
      <w:r w:rsidRPr="00E72082">
        <w:rPr>
          <w:rFonts w:cstheme="minorHAnsi"/>
          <w:sz w:val="26"/>
          <w:szCs w:val="26"/>
        </w:rPr>
        <w:t>≥</w:t>
      </w:r>
      <w:r w:rsidR="00F8351B" w:rsidRPr="00E72082">
        <w:rPr>
          <w:rFonts w:cstheme="minorHAnsi"/>
          <w:sz w:val="26"/>
          <w:szCs w:val="26"/>
        </w:rPr>
        <w:t xml:space="preserve"> </w:t>
      </w:r>
      <w:r w:rsidRPr="00E72082">
        <w:rPr>
          <w:sz w:val="26"/>
          <w:szCs w:val="26"/>
        </w:rPr>
        <w:t xml:space="preserve">200 ml </w:t>
      </w:r>
      <w:r w:rsidRPr="00E72082">
        <w:rPr>
          <w:b/>
          <w:bCs/>
          <w:sz w:val="26"/>
          <w:szCs w:val="26"/>
        </w:rPr>
        <w:t>OF</w:t>
      </w:r>
    </w:p>
    <w:p w14:paraId="4894DDAF" w14:textId="53FC6ADD" w:rsidR="009E6DED" w:rsidRPr="00E72082" w:rsidRDefault="009E6DED" w:rsidP="00E72082">
      <w:pPr>
        <w:pStyle w:val="Lijstalinea"/>
        <w:numPr>
          <w:ilvl w:val="0"/>
          <w:numId w:val="3"/>
        </w:numPr>
        <w:spacing w:after="0"/>
        <w:rPr>
          <w:sz w:val="26"/>
          <w:szCs w:val="26"/>
        </w:rPr>
      </w:pPr>
      <w:r w:rsidRPr="00E72082">
        <w:rPr>
          <w:sz w:val="26"/>
          <w:szCs w:val="26"/>
        </w:rPr>
        <w:t xml:space="preserve">variabiliteit (zie POH-map voor uitleg en formule) </w:t>
      </w:r>
      <w:r w:rsidRPr="00E72082">
        <w:rPr>
          <w:b/>
          <w:bCs/>
          <w:sz w:val="26"/>
          <w:szCs w:val="26"/>
        </w:rPr>
        <w:t>OF</w:t>
      </w:r>
    </w:p>
    <w:p w14:paraId="1D442FD8" w14:textId="52C34187" w:rsidR="00A939D7" w:rsidRPr="001C0B6F" w:rsidRDefault="009E6DED" w:rsidP="00E72082">
      <w:pPr>
        <w:pStyle w:val="Lijstalinea"/>
        <w:numPr>
          <w:ilvl w:val="0"/>
          <w:numId w:val="3"/>
        </w:numPr>
        <w:spacing w:after="0"/>
        <w:rPr>
          <w:sz w:val="12"/>
          <w:szCs w:val="12"/>
        </w:rPr>
      </w:pPr>
      <w:r w:rsidRPr="00E72082">
        <w:rPr>
          <w:sz w:val="26"/>
          <w:szCs w:val="26"/>
        </w:rPr>
        <w:t>positieve</w:t>
      </w:r>
      <w:r w:rsidR="00F8351B" w:rsidRPr="00E72082">
        <w:rPr>
          <w:sz w:val="26"/>
          <w:szCs w:val="26"/>
        </w:rPr>
        <w:t xml:space="preserve"> histamine- of metacholineprovocatietest</w:t>
      </w:r>
    </w:p>
    <w:p w14:paraId="02252961" w14:textId="4172DCF6" w:rsidR="009D1B18" w:rsidRPr="001C0B6F" w:rsidRDefault="009D1B18" w:rsidP="009D1B18">
      <w:pPr>
        <w:pStyle w:val="Lijstalinea"/>
        <w:spacing w:after="0"/>
        <w:ind w:left="1065"/>
        <w:rPr>
          <w:sz w:val="12"/>
          <w:szCs w:val="12"/>
        </w:rPr>
      </w:pPr>
    </w:p>
    <w:p w14:paraId="13E6845D" w14:textId="77777777" w:rsidR="0098375E" w:rsidRDefault="0098375E" w:rsidP="00D70AC2">
      <w:pPr>
        <w:spacing w:after="0"/>
        <w:rPr>
          <w:b/>
          <w:bCs/>
          <w:color w:val="3BB8F7"/>
          <w:sz w:val="12"/>
          <w:szCs w:val="12"/>
        </w:rPr>
      </w:pPr>
    </w:p>
    <w:p w14:paraId="70B3AD58" w14:textId="3F96B690" w:rsidR="004771DB" w:rsidRPr="00BA6D7F" w:rsidRDefault="000B63E5" w:rsidP="00D70AC2">
      <w:pPr>
        <w:spacing w:after="0"/>
        <w:rPr>
          <w:b/>
          <w:bCs/>
          <w:color w:val="3BB8F7"/>
          <w:sz w:val="14"/>
          <w:szCs w:val="14"/>
        </w:rPr>
      </w:pPr>
      <w:r w:rsidRPr="00BA6D7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A2BE2A" wp14:editId="4C81B358">
                <wp:simplePos x="0" y="0"/>
                <wp:positionH relativeFrom="column">
                  <wp:posOffset>-261620</wp:posOffset>
                </wp:positionH>
                <wp:positionV relativeFrom="paragraph">
                  <wp:posOffset>98425</wp:posOffset>
                </wp:positionV>
                <wp:extent cx="6209030" cy="4090670"/>
                <wp:effectExtent l="19050" t="19050" r="39370" b="43180"/>
                <wp:wrapNone/>
                <wp:docPr id="812128737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4090670"/>
                        </a:xfrm>
                        <a:prstGeom prst="roundRect">
                          <a:avLst>
                            <a:gd name="adj" fmla="val 7357"/>
                          </a:avLst>
                        </a:prstGeom>
                        <a:noFill/>
                        <a:ln w="57150">
                          <a:solidFill>
                            <a:srgbClr val="3BB8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B110B" id="Rechthoek: afgeronde hoeken 1" o:spid="_x0000_s1026" style="position:absolute;margin-left:-20.6pt;margin-top:7.75pt;width:488.9pt;height:3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gAogIAAJoFAAAOAAAAZHJzL2Uyb0RvYy54bWysVN9v2jAQfp+0/8Hy+5pAobSooaKtmCZV&#10;LWo79dk4Nslk+zzbENhf37MTAtqqPUzjwZxzd9/5vvtxfbPTimyF8zWYgg7OckqE4VDWZl3Q76+L&#10;L5eU+MBMyRQYUdC98PRm9vnTdWOnYggVqFI4giDGTxtb0CoEO80yzyuhmT8DKwwqJTjNAl7dOisd&#10;axBdq2yY5xdZA660DrjwHr/et0o6S/hSCh6epPQiEFVQfFtIp0vnKp7Z7JpN147ZqubdM9g/vEKz&#10;2mDQHuqeBUY2rv4DStfcgQcZzjjoDKSsuUg5YDaD/LdsXipmRcoFyfG2p8n/P1j+uH2xS4c0NNZP&#10;PYoxi510Ov7j+8gukbXvyRK7QDh+vBjmV/k5cspRN0L5YpLozI7u1vnwVYAmUSiog40pn7EkiSm2&#10;ffAhUVYSwzT2Bit/UCK1wgJsmSKT8/Ek1gcBO1uUDpDR0cCiVipVUBnSFHQ8GYzzBO5B1WXURjvv&#10;1qs75QiCFvT89vZyccA9MUNsZTDYkYYkhb0SEUOZZyFJXWLiwzZC7FDRwzLOhQmDVlWxUrTRxjn+&#10;uiRST0ePlFICjMgSX9ljdwAfY7dcdPbRVaQG75271P/m3HukyGBC76xrA+6jzBRm1UVu7Q8ktdRE&#10;llZQ7peOOGjHy1u+qLHiD8yHJXNYTuwS3BHhCQ+pACsFnURJBe7XR9+jPbY5ailpcD4L6n9umBOU&#10;qG8GB+BqMBrFgU6X0XgyxIs71axONWaj7wCrP8BtZHkSo31QB1E60G+4SuYxKqqY4Ri7oDy4w+Uu&#10;tHsDlxEX83kywyG2LDyYF8sjeGQ1dujr7o0527V9wIl5hMMsd83cMnq0jZ4G5psAsg5ReeS1u+AC&#10;SI3TLau4YU7vyeq4UmfvAAAA//8DAFBLAwQUAAYACAAAACEA3CokMuAAAAAKAQAADwAAAGRycy9k&#10;b3ducmV2LnhtbEyPy07DMBBF90j8gzVI7FqngYQ2jVNFlcoOCRoktk7sPEQ8jmInDf16hhVdju7V&#10;uWfSw2J6NuvRdRYFbNYBMI2VVR02Aj6L02oLzHmJSvYWtYAf7eCQ3d+lMlH2gh96PvuGEQRdIgW0&#10;3g8J565qtZFubQeNlNV2NNLTOTZcjfJCcNPzMAhibmSHtNDKQR9bXX2fJyMgLovpdH17vxb56xJ2&#10;+Vd9xHoW4vFhyffAvF78fxn+9EkdMnIq7YTKsV7A6nkTUpWCKAJGhd1THAMriR7tXoBnKb99IfsF&#10;AAD//wMAUEsBAi0AFAAGAAgAAAAhALaDOJL+AAAA4QEAABMAAAAAAAAAAAAAAAAAAAAAAFtDb250&#10;ZW50X1R5cGVzXS54bWxQSwECLQAUAAYACAAAACEAOP0h/9YAAACUAQAACwAAAAAAAAAAAAAAAAAv&#10;AQAAX3JlbHMvLnJlbHNQSwECLQAUAAYACAAAACEAmUXoAKICAACaBQAADgAAAAAAAAAAAAAAAAAu&#10;AgAAZHJzL2Uyb0RvYy54bWxQSwECLQAUAAYACAAAACEA3CokMuAAAAAKAQAADwAAAAAAAAAAAAAA&#10;AAD8BAAAZHJzL2Rvd25yZXYueG1sUEsFBgAAAAAEAAQA8wAAAAkGAAAAAA==&#10;" filled="f" strokecolor="#3bb8f7" strokeweight="4.5pt">
                <v:stroke joinstyle="miter"/>
              </v:roundrect>
            </w:pict>
          </mc:Fallback>
        </mc:AlternateContent>
      </w:r>
    </w:p>
    <w:p w14:paraId="204CE1F8" w14:textId="4A18F2C1" w:rsidR="00BA6D7F" w:rsidRPr="00BA6D7F" w:rsidRDefault="00BA6D7F" w:rsidP="004771DB">
      <w:pPr>
        <w:spacing w:after="0"/>
        <w:jc w:val="center"/>
        <w:rPr>
          <w:b/>
          <w:bCs/>
          <w:color w:val="3BB8F7"/>
          <w:sz w:val="12"/>
          <w:szCs w:val="12"/>
        </w:rPr>
      </w:pPr>
    </w:p>
    <w:p w14:paraId="3E2B523A" w14:textId="1FF8A133" w:rsidR="00FB069E" w:rsidRPr="00427F41" w:rsidRDefault="00FB069E" w:rsidP="004771DB">
      <w:pPr>
        <w:spacing w:after="0"/>
        <w:jc w:val="center"/>
        <w:rPr>
          <w:b/>
          <w:bCs/>
          <w:color w:val="3BB8F7"/>
          <w:sz w:val="36"/>
          <w:szCs w:val="36"/>
        </w:rPr>
      </w:pPr>
      <w:r w:rsidRPr="00427F41">
        <w:rPr>
          <w:b/>
          <w:bCs/>
          <w:color w:val="3BB8F7"/>
          <w:sz w:val="36"/>
          <w:szCs w:val="36"/>
        </w:rPr>
        <w:t>INCLUSIE</w:t>
      </w:r>
    </w:p>
    <w:p w14:paraId="58332C4D" w14:textId="6813EA5C" w:rsidR="00E31F0B" w:rsidRPr="00691F35" w:rsidRDefault="007172F0" w:rsidP="001A7C25">
      <w:pPr>
        <w:rPr>
          <w:sz w:val="26"/>
          <w:szCs w:val="26"/>
        </w:rPr>
      </w:pPr>
      <w:r w:rsidRPr="005B6F06">
        <w:rPr>
          <w:b/>
          <w:bCs/>
          <w:color w:val="3BB8F7"/>
          <w:sz w:val="36"/>
          <w:szCs w:val="36"/>
        </w:rPr>
        <w:sym w:font="Wingdings" w:char="F0E0"/>
      </w:r>
      <w:r w:rsidRPr="00691F35">
        <w:rPr>
          <w:b/>
          <w:bCs/>
          <w:color w:val="48A8EA"/>
          <w:sz w:val="26"/>
          <w:szCs w:val="26"/>
        </w:rPr>
        <w:t xml:space="preserve"> </w:t>
      </w:r>
      <w:r w:rsidR="00C94AF2" w:rsidRPr="00691F35">
        <w:rPr>
          <w:b/>
          <w:bCs/>
          <w:color w:val="48A8EA"/>
          <w:sz w:val="26"/>
          <w:szCs w:val="26"/>
        </w:rPr>
        <w:t xml:space="preserve">   </w:t>
      </w:r>
      <w:r w:rsidR="005B6F06">
        <w:rPr>
          <w:b/>
          <w:bCs/>
          <w:color w:val="48A8EA"/>
          <w:sz w:val="26"/>
          <w:szCs w:val="26"/>
        </w:rPr>
        <w:t xml:space="preserve"> </w:t>
      </w:r>
      <w:r w:rsidR="00FE32A9">
        <w:rPr>
          <w:b/>
          <w:bCs/>
          <w:color w:val="48A8EA"/>
          <w:sz w:val="26"/>
          <w:szCs w:val="26"/>
        </w:rPr>
        <w:tab/>
      </w:r>
      <w:r w:rsidR="00FB04F2" w:rsidRPr="00691F35">
        <w:rPr>
          <w:sz w:val="26"/>
          <w:szCs w:val="26"/>
        </w:rPr>
        <w:t xml:space="preserve">patiënten die </w:t>
      </w:r>
      <w:r w:rsidR="00E31F0B" w:rsidRPr="00691F35">
        <w:rPr>
          <w:sz w:val="26"/>
          <w:szCs w:val="26"/>
        </w:rPr>
        <w:t xml:space="preserve">op </w:t>
      </w:r>
      <w:r w:rsidR="00FB04F2" w:rsidRPr="00691F35">
        <w:rPr>
          <w:sz w:val="26"/>
          <w:szCs w:val="26"/>
        </w:rPr>
        <w:t>1-1-2023 geïncludeerd waren</w:t>
      </w:r>
      <w:r w:rsidR="00A74066" w:rsidRPr="00691F35">
        <w:rPr>
          <w:sz w:val="26"/>
          <w:szCs w:val="26"/>
        </w:rPr>
        <w:t xml:space="preserve"> </w:t>
      </w:r>
      <w:r w:rsidR="00A74066" w:rsidRPr="00691F35">
        <w:rPr>
          <w:b/>
          <w:bCs/>
          <w:sz w:val="26"/>
          <w:szCs w:val="26"/>
        </w:rPr>
        <w:t xml:space="preserve">EN </w:t>
      </w:r>
      <w:r w:rsidR="00A74066" w:rsidRPr="00691F35">
        <w:rPr>
          <w:sz w:val="26"/>
          <w:szCs w:val="26"/>
        </w:rPr>
        <w:t>ICS gebruik</w:t>
      </w:r>
    </w:p>
    <w:p w14:paraId="56BB69D5" w14:textId="462DDA13" w:rsidR="00F8351B" w:rsidRPr="00691F35" w:rsidRDefault="00F8351B" w:rsidP="00D1158D">
      <w:pPr>
        <w:spacing w:after="0"/>
        <w:rPr>
          <w:b/>
          <w:bCs/>
          <w:sz w:val="26"/>
          <w:szCs w:val="26"/>
        </w:rPr>
      </w:pPr>
      <w:r w:rsidRPr="005B6F06">
        <w:rPr>
          <w:b/>
          <w:bCs/>
          <w:color w:val="3BB8F7"/>
          <w:sz w:val="36"/>
          <w:szCs w:val="36"/>
        </w:rPr>
        <w:sym w:font="Wingdings" w:char="F0E0"/>
      </w:r>
      <w:r w:rsidRPr="00691F35">
        <w:rPr>
          <w:b/>
          <w:bCs/>
          <w:color w:val="48A8EA"/>
          <w:sz w:val="26"/>
          <w:szCs w:val="26"/>
        </w:rPr>
        <w:t xml:space="preserve"> </w:t>
      </w:r>
      <w:r w:rsidR="00993412">
        <w:rPr>
          <w:b/>
          <w:bCs/>
          <w:color w:val="48A8EA"/>
          <w:sz w:val="26"/>
          <w:szCs w:val="26"/>
        </w:rPr>
        <w:t xml:space="preserve">    </w:t>
      </w:r>
      <w:r w:rsidR="00FE32A9">
        <w:rPr>
          <w:b/>
          <w:bCs/>
          <w:color w:val="48A8EA"/>
          <w:sz w:val="26"/>
          <w:szCs w:val="26"/>
        </w:rPr>
        <w:tab/>
      </w:r>
      <w:r w:rsidR="00993412">
        <w:rPr>
          <w:sz w:val="26"/>
          <w:szCs w:val="26"/>
        </w:rPr>
        <w:t xml:space="preserve">patiënten met </w:t>
      </w:r>
      <w:r w:rsidRPr="00691F35">
        <w:rPr>
          <w:sz w:val="26"/>
          <w:szCs w:val="26"/>
        </w:rPr>
        <w:t xml:space="preserve">onvoldoende astmacontrole; ACQ6 </w:t>
      </w:r>
      <w:r w:rsidRPr="00691F35">
        <w:rPr>
          <w:rFonts w:cstheme="minorHAnsi"/>
          <w:sz w:val="26"/>
          <w:szCs w:val="26"/>
        </w:rPr>
        <w:t>≥</w:t>
      </w:r>
      <w:r w:rsidRPr="00691F35">
        <w:rPr>
          <w:sz w:val="26"/>
          <w:szCs w:val="26"/>
        </w:rPr>
        <w:t xml:space="preserve"> 0.75 OF ACT </w:t>
      </w:r>
      <w:r w:rsidRPr="00691F35">
        <w:rPr>
          <w:rFonts w:cstheme="minorHAnsi"/>
          <w:sz w:val="26"/>
          <w:szCs w:val="26"/>
        </w:rPr>
        <w:t xml:space="preserve">˂ </w:t>
      </w:r>
      <w:r w:rsidRPr="00691F35">
        <w:rPr>
          <w:sz w:val="26"/>
          <w:szCs w:val="26"/>
        </w:rPr>
        <w:t>20</w:t>
      </w:r>
      <w:r w:rsidR="00C7556F" w:rsidRPr="00691F35">
        <w:rPr>
          <w:sz w:val="26"/>
          <w:szCs w:val="26"/>
        </w:rPr>
        <w:t xml:space="preserve"> </w:t>
      </w:r>
      <w:r w:rsidR="00C7556F" w:rsidRPr="00691F35">
        <w:rPr>
          <w:b/>
          <w:bCs/>
          <w:sz w:val="26"/>
          <w:szCs w:val="26"/>
        </w:rPr>
        <w:t>OF</w:t>
      </w:r>
    </w:p>
    <w:p w14:paraId="48B66A7E" w14:textId="7B50F834" w:rsidR="00F8351B" w:rsidRDefault="00480612" w:rsidP="00FE32A9">
      <w:pPr>
        <w:ind w:firstLine="708"/>
        <w:rPr>
          <w:sz w:val="26"/>
          <w:szCs w:val="26"/>
        </w:rPr>
      </w:pPr>
      <w:r w:rsidRPr="00691F35">
        <w:rPr>
          <w:sz w:val="26"/>
          <w:szCs w:val="26"/>
        </w:rPr>
        <w:t>d</w:t>
      </w:r>
      <w:r w:rsidR="00C7556F" w:rsidRPr="00691F35">
        <w:rPr>
          <w:sz w:val="26"/>
          <w:szCs w:val="26"/>
        </w:rPr>
        <w:t xml:space="preserve">oorgemaakte exacerbatie </w:t>
      </w:r>
      <w:r w:rsidRPr="00691F35">
        <w:rPr>
          <w:sz w:val="26"/>
          <w:szCs w:val="26"/>
        </w:rPr>
        <w:t>&lt; 12 maanden</w:t>
      </w:r>
      <w:r w:rsidR="002C0E15" w:rsidRPr="00691F35">
        <w:rPr>
          <w:sz w:val="26"/>
          <w:szCs w:val="26"/>
        </w:rPr>
        <w:t xml:space="preserve"> </w:t>
      </w:r>
      <w:r w:rsidR="002C0E15" w:rsidRPr="00691F35">
        <w:rPr>
          <w:b/>
          <w:bCs/>
          <w:sz w:val="26"/>
          <w:szCs w:val="26"/>
        </w:rPr>
        <w:t>EN</w:t>
      </w:r>
      <w:r w:rsidR="00F8351B" w:rsidRPr="00691F35">
        <w:rPr>
          <w:b/>
          <w:bCs/>
          <w:sz w:val="26"/>
          <w:szCs w:val="26"/>
        </w:rPr>
        <w:t xml:space="preserve"> </w:t>
      </w:r>
      <w:r w:rsidR="00F8351B" w:rsidRPr="00691F35">
        <w:rPr>
          <w:sz w:val="26"/>
          <w:szCs w:val="26"/>
        </w:rPr>
        <w:t>ICS gebruik</w:t>
      </w:r>
    </w:p>
    <w:p w14:paraId="6BB671DA" w14:textId="581BF099" w:rsidR="00FE32A9" w:rsidRPr="00DE2BA8" w:rsidRDefault="00FE32A9" w:rsidP="00FE32A9">
      <w:pPr>
        <w:rPr>
          <w:sz w:val="26"/>
          <w:szCs w:val="26"/>
        </w:rPr>
      </w:pPr>
      <w:r w:rsidRPr="005B6F06">
        <w:rPr>
          <w:b/>
          <w:bCs/>
          <w:color w:val="3BB8F7"/>
          <w:sz w:val="36"/>
          <w:szCs w:val="36"/>
        </w:rPr>
        <w:sym w:font="Wingdings" w:char="F0E0"/>
      </w:r>
      <w:r w:rsidR="009F4630">
        <w:rPr>
          <w:b/>
          <w:bCs/>
          <w:color w:val="3BB8F7"/>
          <w:sz w:val="36"/>
          <w:szCs w:val="36"/>
        </w:rPr>
        <w:tab/>
      </w:r>
      <w:r w:rsidR="009F4630" w:rsidRPr="00DE2BA8">
        <w:rPr>
          <w:sz w:val="26"/>
          <w:szCs w:val="26"/>
        </w:rPr>
        <w:t xml:space="preserve">alle nieuwe diagnosen </w:t>
      </w:r>
    </w:p>
    <w:p w14:paraId="4013D58D" w14:textId="70E314BA" w:rsidR="00FE32A9" w:rsidRPr="00DE2BA8" w:rsidRDefault="00FE32A9" w:rsidP="00FE32A9">
      <w:pPr>
        <w:rPr>
          <w:sz w:val="26"/>
          <w:szCs w:val="26"/>
        </w:rPr>
      </w:pPr>
      <w:r w:rsidRPr="005B6F06">
        <w:rPr>
          <w:b/>
          <w:bCs/>
          <w:color w:val="3BB8F7"/>
          <w:sz w:val="36"/>
          <w:szCs w:val="36"/>
        </w:rPr>
        <w:sym w:font="Wingdings" w:char="F0E0"/>
      </w:r>
      <w:r w:rsidR="00DE2BA8">
        <w:rPr>
          <w:b/>
          <w:bCs/>
          <w:color w:val="3BB8F7"/>
          <w:sz w:val="36"/>
          <w:szCs w:val="36"/>
        </w:rPr>
        <w:tab/>
      </w:r>
      <w:r w:rsidR="00DE2BA8">
        <w:rPr>
          <w:sz w:val="26"/>
          <w:szCs w:val="26"/>
        </w:rPr>
        <w:t xml:space="preserve">alle patiënten die vanuit de tweede lijn </w:t>
      </w:r>
      <w:r w:rsidR="00395FF8">
        <w:rPr>
          <w:sz w:val="26"/>
          <w:szCs w:val="26"/>
        </w:rPr>
        <w:t>zijn terugverwezen</w:t>
      </w:r>
    </w:p>
    <w:p w14:paraId="27566C36" w14:textId="77777777" w:rsidR="003B5ECB" w:rsidRDefault="00F8351B" w:rsidP="006D1C23">
      <w:pPr>
        <w:rPr>
          <w:color w:val="3BB8F7"/>
          <w:sz w:val="26"/>
          <w:szCs w:val="26"/>
        </w:rPr>
      </w:pPr>
      <w:r w:rsidRPr="003B5ECB">
        <w:rPr>
          <w:b/>
          <w:bCs/>
          <w:color w:val="3BB8F7"/>
          <w:sz w:val="26"/>
          <w:szCs w:val="26"/>
        </w:rPr>
        <w:t xml:space="preserve">Overweging bij inclusie </w:t>
      </w:r>
    </w:p>
    <w:p w14:paraId="4A616BBB" w14:textId="2095A137" w:rsidR="00F8351B" w:rsidRPr="00CD242A" w:rsidRDefault="00F8351B" w:rsidP="0098375E">
      <w:pPr>
        <w:spacing w:after="0"/>
        <w:rPr>
          <w:color w:val="3BB8F7"/>
          <w:sz w:val="26"/>
          <w:szCs w:val="26"/>
        </w:rPr>
      </w:pPr>
      <w:r w:rsidRPr="00CD242A">
        <w:rPr>
          <w:color w:val="3BB8F7"/>
          <w:sz w:val="26"/>
          <w:szCs w:val="26"/>
        </w:rPr>
        <w:tab/>
      </w:r>
      <w:r w:rsidRPr="0098375E">
        <w:rPr>
          <w:rFonts w:cstheme="minorHAnsi"/>
          <w:b/>
          <w:bCs/>
          <w:color w:val="3BB8F7"/>
          <w:sz w:val="36"/>
          <w:szCs w:val="36"/>
        </w:rPr>
        <w:t>?</w:t>
      </w:r>
      <w:r w:rsidRPr="00CD242A">
        <w:rPr>
          <w:b/>
          <w:bCs/>
          <w:sz w:val="26"/>
          <w:szCs w:val="26"/>
        </w:rPr>
        <w:t xml:space="preserve">  </w:t>
      </w:r>
      <w:r w:rsidR="00DD77BB" w:rsidRPr="00CD242A">
        <w:rPr>
          <w:b/>
          <w:bCs/>
          <w:sz w:val="26"/>
          <w:szCs w:val="26"/>
        </w:rPr>
        <w:t xml:space="preserve"> </w:t>
      </w:r>
      <w:r w:rsidRPr="00CD242A">
        <w:rPr>
          <w:sz w:val="26"/>
          <w:szCs w:val="26"/>
        </w:rPr>
        <w:t>wat is de wens van de patiënt</w:t>
      </w:r>
    </w:p>
    <w:p w14:paraId="1163E69B" w14:textId="39880098" w:rsidR="00F8351B" w:rsidRPr="00CD242A" w:rsidRDefault="00F8351B" w:rsidP="003B5ECB">
      <w:pPr>
        <w:spacing w:after="0"/>
        <w:ind w:firstLine="708"/>
        <w:rPr>
          <w:sz w:val="26"/>
          <w:szCs w:val="26"/>
        </w:rPr>
      </w:pPr>
      <w:r w:rsidRPr="0098375E">
        <w:rPr>
          <w:rFonts w:cstheme="minorHAnsi"/>
          <w:b/>
          <w:bCs/>
          <w:color w:val="3BB8F7"/>
          <w:sz w:val="36"/>
          <w:szCs w:val="36"/>
        </w:rPr>
        <w:t>?</w:t>
      </w:r>
      <w:r w:rsidRPr="00CD242A">
        <w:rPr>
          <w:b/>
          <w:bCs/>
          <w:sz w:val="26"/>
          <w:szCs w:val="26"/>
        </w:rPr>
        <w:t xml:space="preserve"> </w:t>
      </w:r>
      <w:r w:rsidR="00DD77BB" w:rsidRPr="00CD242A">
        <w:rPr>
          <w:b/>
          <w:bCs/>
          <w:sz w:val="26"/>
          <w:szCs w:val="26"/>
        </w:rPr>
        <w:t xml:space="preserve"> </w:t>
      </w:r>
      <w:r w:rsidRPr="00CD242A">
        <w:rPr>
          <w:sz w:val="26"/>
          <w:szCs w:val="26"/>
        </w:rPr>
        <w:t>hoe zijn de zelfmanagementvaardigheden van</w:t>
      </w:r>
      <w:r w:rsidR="006D1C23" w:rsidRPr="00CD242A">
        <w:rPr>
          <w:sz w:val="26"/>
          <w:szCs w:val="26"/>
        </w:rPr>
        <w:t xml:space="preserve"> </w:t>
      </w:r>
      <w:r w:rsidRPr="00CD242A">
        <w:rPr>
          <w:sz w:val="26"/>
          <w:szCs w:val="26"/>
        </w:rPr>
        <w:t>patiënt:</w:t>
      </w:r>
    </w:p>
    <w:p w14:paraId="30AFEA7F" w14:textId="16C0C0BB" w:rsidR="00F8351B" w:rsidRPr="000C5447" w:rsidRDefault="00F8351B" w:rsidP="000C5447">
      <w:pPr>
        <w:pStyle w:val="Lijstalinea"/>
        <w:numPr>
          <w:ilvl w:val="0"/>
          <w:numId w:val="5"/>
        </w:numPr>
        <w:spacing w:after="0"/>
        <w:ind w:left="1440" w:right="-426"/>
        <w:rPr>
          <w:sz w:val="26"/>
          <w:szCs w:val="26"/>
        </w:rPr>
      </w:pPr>
      <w:r w:rsidRPr="00E81FFE">
        <w:rPr>
          <w:sz w:val="26"/>
          <w:szCs w:val="26"/>
        </w:rPr>
        <w:t>herkennen toename klachten en/of ziektelast,</w:t>
      </w:r>
      <w:r w:rsidR="000C5447">
        <w:rPr>
          <w:sz w:val="26"/>
          <w:szCs w:val="26"/>
        </w:rPr>
        <w:t xml:space="preserve">                                          </w:t>
      </w:r>
      <w:r w:rsidRPr="000C5447">
        <w:rPr>
          <w:sz w:val="26"/>
          <w:szCs w:val="26"/>
        </w:rPr>
        <w:t>contact opnemen met de praktijk</w:t>
      </w:r>
    </w:p>
    <w:p w14:paraId="3262B8E0" w14:textId="2D298A89" w:rsidR="00F8351B" w:rsidRPr="00E81FFE" w:rsidRDefault="00A939D7" w:rsidP="000C5447">
      <w:pPr>
        <w:pStyle w:val="Lijstalinea"/>
        <w:numPr>
          <w:ilvl w:val="0"/>
          <w:numId w:val="5"/>
        </w:numPr>
        <w:spacing w:after="0"/>
        <w:ind w:left="1440"/>
        <w:rPr>
          <w:sz w:val="26"/>
          <w:szCs w:val="26"/>
        </w:rPr>
      </w:pPr>
      <w:r w:rsidRPr="00E81FFE">
        <w:rPr>
          <w:sz w:val="26"/>
          <w:szCs w:val="26"/>
        </w:rPr>
        <w:t>therapietrouw</w:t>
      </w:r>
    </w:p>
    <w:p w14:paraId="03FC2A02" w14:textId="5070593E" w:rsidR="00A939D7" w:rsidRPr="00E81FFE" w:rsidRDefault="00A939D7" w:rsidP="000C5447">
      <w:pPr>
        <w:pStyle w:val="Lijstalinea"/>
        <w:numPr>
          <w:ilvl w:val="0"/>
          <w:numId w:val="5"/>
        </w:numPr>
        <w:spacing w:after="0"/>
        <w:ind w:left="1440"/>
        <w:rPr>
          <w:sz w:val="26"/>
          <w:szCs w:val="26"/>
        </w:rPr>
      </w:pPr>
      <w:r w:rsidRPr="00E81FFE">
        <w:rPr>
          <w:sz w:val="26"/>
          <w:szCs w:val="26"/>
        </w:rPr>
        <w:t>inhalatietechniek</w:t>
      </w:r>
    </w:p>
    <w:p w14:paraId="359EFE36" w14:textId="6EE9744F" w:rsidR="003B5ECB" w:rsidRPr="001C0B6F" w:rsidRDefault="00F075CE" w:rsidP="001C0B6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4DD7D5" wp14:editId="56F69EFA">
                <wp:simplePos x="0" y="0"/>
                <wp:positionH relativeFrom="column">
                  <wp:posOffset>-265702</wp:posOffset>
                </wp:positionH>
                <wp:positionV relativeFrom="paragraph">
                  <wp:posOffset>275681</wp:posOffset>
                </wp:positionV>
                <wp:extent cx="6209302" cy="2741930"/>
                <wp:effectExtent l="19050" t="19050" r="39370" b="39370"/>
                <wp:wrapNone/>
                <wp:docPr id="763380382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302" cy="2741930"/>
                        </a:xfrm>
                        <a:prstGeom prst="roundRect">
                          <a:avLst>
                            <a:gd name="adj" fmla="val 10136"/>
                          </a:avLst>
                        </a:prstGeom>
                        <a:noFill/>
                        <a:ln w="57150">
                          <a:solidFill>
                            <a:srgbClr val="8F8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394DE" id="Rechthoek: afgeronde hoeken 1" o:spid="_x0000_s1026" style="position:absolute;margin-left:-20.9pt;margin-top:21.7pt;width:488.9pt;height:21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86pQIAAJsFAAAOAAAAZHJzL2Uyb0RvYy54bWysVEtPGzEQvlfqf7B8L/sgIRCxQREoVSUE&#10;CKg4O147u5XX49pONumv79j7SERRD1VzcDw7M994vnlc3+wbRXbCuhp0QbOzlBKhOZS13hT0++vq&#10;yyUlzjNdMgVaFPQgHL1ZfP503Zq5yKECVQpLEES7eWsKWnlv5knieCUa5s7ACI1KCbZhHkW7SUrL&#10;WkRvVJKn6UXSgi2NBS6cw693nZIuIr6UgvtHKZ3wRBUU3+bjaeO5DmeyuGbzjWWmqnn/DPYPr2hY&#10;rTHoCHXHPCNbW/8B1dTcggPpzzg0CUhZcxFzwGyy9F02LxUzIuaC5Dgz0uT+Hyx/2L2YJ4s0tMbN&#10;HV5DFntpm/CP7yP7SNZhJEvsPeH48SJPr87TnBKOunw2yVAKdCZHd2Od/yqgIeFSUAtbXT5jSSJT&#10;bHfvfKSsJJo12Bus/EGJbBQWYMcUydLs/KJH7I0Re8AMnhpWtVKxhEqTtqDTWTZNI7oDVZdBG+yc&#10;3axvlSWIWtDL1eXdZNbjnpghttL4/CMP8eYPSgQMpZ+FJHWJmeddhNCiYoRlnAvts05VsVJ00aYp&#10;/oZgg0ckKQIGZImvHLF7gMGyAxmwO3Z7++AqYoePzn3qf3MePWJk0H50bmoN9qPMFGbVR+7sB5I6&#10;agJLaygPT5ZY6ObLGb6qseT3zPknZrGeOHq4JPwjHlIBVgr6GyUV2F8ffQ/22OeopaTFAS2o+7ll&#10;VlCivmmcgKtsMgkTHYXJdJajYE8161ON3ja3gNXPcB0ZHq/B3qvhKi00b7hLliEqqpjmGLug3NtB&#10;uPXd4sBtxMVyGc1wig3z9/rF8AAeWA0d+rp/Y9b0fe9xZB5gGGY2j83cMXq0DZ4allsPsvZBeeS1&#10;F3ADxMbpt1VYMadytDru1MVvAAAA//8DAFBLAwQUAAYACAAAACEATl9yY+AAAAAKAQAADwAAAGRy&#10;cy9kb3ducmV2LnhtbEyPwU7DMBBE70j8g7VI3Fq7aSgQ4lSABAcOldoi9erES5I2Xkex04a/ZznB&#10;cXZGs2/y9eQ6ccYhtJ40LOYKBFLlbUu1hs/92+wBRIiGrOk8oYZvDLAurq9yk1l/oS2ed7EWXEIh&#10;MxqaGPtMylA16EyY+x6JvS8/OBNZDrW0g7lwuetkotRKOtMSf2hMj68NVqfd6DS4faWO7y/H08f2&#10;YIZDm4wbVaLWtzfT8xOIiFP8C8MvPqNDwUylH8kG0WmYpQtGjxrSZQqCA4/LFY8r+XB/l4Ascvl/&#10;QvEDAAD//wMAUEsBAi0AFAAGAAgAAAAhALaDOJL+AAAA4QEAABMAAAAAAAAAAAAAAAAAAAAAAFtD&#10;b250ZW50X1R5cGVzXS54bWxQSwECLQAUAAYACAAAACEAOP0h/9YAAACUAQAACwAAAAAAAAAAAAAA&#10;AAAvAQAAX3JlbHMvLnJlbHNQSwECLQAUAAYACAAAACEAFMYPOqUCAACbBQAADgAAAAAAAAAAAAAA&#10;AAAuAgAAZHJzL2Uyb0RvYy54bWxQSwECLQAUAAYACAAAACEATl9yY+AAAAAKAQAADwAAAAAAAAAA&#10;AAAAAAD/BAAAZHJzL2Rvd25yZXYueG1sUEsFBgAAAAAEAAQA8wAAAAwGAAAAAA==&#10;" filled="f" strokecolor="#8f8d47" strokeweight="4.5pt">
                <v:stroke joinstyle="miter"/>
              </v:roundrect>
            </w:pict>
          </mc:Fallback>
        </mc:AlternateContent>
      </w:r>
      <w:r w:rsidR="00F8351B">
        <w:rPr>
          <w:sz w:val="28"/>
          <w:szCs w:val="28"/>
        </w:rPr>
        <w:tab/>
      </w:r>
      <w:r w:rsidR="00F8351B" w:rsidRPr="00D1158D">
        <w:rPr>
          <w:sz w:val="20"/>
          <w:szCs w:val="20"/>
        </w:rPr>
        <w:tab/>
      </w:r>
    </w:p>
    <w:p w14:paraId="1C0C4292" w14:textId="77777777" w:rsidR="00F075CE" w:rsidRPr="00F075CE" w:rsidRDefault="00F075CE" w:rsidP="00AC3205">
      <w:pPr>
        <w:spacing w:after="0"/>
        <w:jc w:val="center"/>
        <w:rPr>
          <w:b/>
          <w:bCs/>
          <w:color w:val="969565"/>
          <w:sz w:val="12"/>
          <w:szCs w:val="12"/>
        </w:rPr>
      </w:pPr>
    </w:p>
    <w:p w14:paraId="1C518712" w14:textId="0D1FE7CC" w:rsidR="00FB069E" w:rsidRDefault="00FB069E" w:rsidP="00AC3205">
      <w:pPr>
        <w:spacing w:after="0"/>
        <w:jc w:val="center"/>
        <w:rPr>
          <w:b/>
          <w:bCs/>
          <w:color w:val="969565"/>
          <w:sz w:val="28"/>
          <w:szCs w:val="28"/>
        </w:rPr>
      </w:pPr>
      <w:r w:rsidRPr="00FB069E">
        <w:rPr>
          <w:b/>
          <w:bCs/>
          <w:color w:val="969565"/>
          <w:sz w:val="36"/>
          <w:szCs w:val="36"/>
        </w:rPr>
        <w:t>EXCLUSIE</w:t>
      </w:r>
      <w:r w:rsidR="00A939D7">
        <w:rPr>
          <w:b/>
          <w:bCs/>
          <w:color w:val="969565"/>
          <w:sz w:val="36"/>
          <w:szCs w:val="36"/>
        </w:rPr>
        <w:t xml:space="preserve">, </w:t>
      </w:r>
      <w:r w:rsidR="00A939D7" w:rsidRPr="00A939D7">
        <w:rPr>
          <w:b/>
          <w:bCs/>
          <w:color w:val="969565"/>
          <w:sz w:val="28"/>
          <w:szCs w:val="28"/>
        </w:rPr>
        <w:t xml:space="preserve">wanneer de laatste 3 jaar aan </w:t>
      </w:r>
      <w:r w:rsidR="00A939D7" w:rsidRPr="001E3759">
        <w:rPr>
          <w:b/>
          <w:bCs/>
          <w:color w:val="969565"/>
          <w:sz w:val="28"/>
          <w:szCs w:val="28"/>
          <w:u w:val="single"/>
        </w:rPr>
        <w:t>al</w:t>
      </w:r>
      <w:r w:rsidR="00A939D7" w:rsidRPr="00A939D7">
        <w:rPr>
          <w:b/>
          <w:bCs/>
          <w:color w:val="969565"/>
          <w:sz w:val="28"/>
          <w:szCs w:val="28"/>
        </w:rPr>
        <w:t xml:space="preserve"> deze voorwaarden voldaan is</w:t>
      </w:r>
    </w:p>
    <w:p w14:paraId="1BDFB3A2" w14:textId="6C3BC021" w:rsidR="00A939D7" w:rsidRPr="001E3759" w:rsidRDefault="00A939D7" w:rsidP="00AC3205">
      <w:pPr>
        <w:spacing w:after="0"/>
        <w:rPr>
          <w:sz w:val="26"/>
          <w:szCs w:val="26"/>
        </w:rPr>
      </w:pPr>
      <w:r w:rsidRPr="001E3759">
        <w:rPr>
          <w:b/>
          <w:bCs/>
          <w:color w:val="969565"/>
          <w:sz w:val="36"/>
          <w:szCs w:val="36"/>
        </w:rPr>
        <w:sym w:font="Wingdings" w:char="F0E0"/>
      </w:r>
      <w:r w:rsidRPr="001E3759">
        <w:rPr>
          <w:b/>
          <w:bCs/>
          <w:color w:val="969565"/>
          <w:sz w:val="26"/>
          <w:szCs w:val="26"/>
        </w:rPr>
        <w:t xml:space="preserve"> </w:t>
      </w:r>
      <w:r w:rsidR="00DD77BB" w:rsidRPr="001E3759">
        <w:rPr>
          <w:b/>
          <w:bCs/>
          <w:color w:val="969565"/>
          <w:sz w:val="26"/>
          <w:szCs w:val="26"/>
        </w:rPr>
        <w:t xml:space="preserve"> </w:t>
      </w:r>
      <w:r w:rsidRPr="001E3759">
        <w:rPr>
          <w:sz w:val="26"/>
          <w:szCs w:val="26"/>
        </w:rPr>
        <w:t xml:space="preserve">lage ziektelast, ACQ6 </w:t>
      </w:r>
      <w:r w:rsidRPr="001E3759">
        <w:rPr>
          <w:rFonts w:cstheme="minorHAnsi"/>
          <w:sz w:val="26"/>
          <w:szCs w:val="26"/>
        </w:rPr>
        <w:t xml:space="preserve">˃ </w:t>
      </w:r>
      <w:r w:rsidRPr="001E3759">
        <w:rPr>
          <w:sz w:val="26"/>
          <w:szCs w:val="26"/>
        </w:rPr>
        <w:t xml:space="preserve">0.75 OF ACT </w:t>
      </w:r>
      <w:r w:rsidRPr="001E3759">
        <w:rPr>
          <w:rFonts w:cstheme="minorHAnsi"/>
          <w:sz w:val="26"/>
          <w:szCs w:val="26"/>
        </w:rPr>
        <w:t>≥</w:t>
      </w:r>
      <w:r w:rsidRPr="001E3759">
        <w:rPr>
          <w:sz w:val="26"/>
          <w:szCs w:val="26"/>
        </w:rPr>
        <w:t xml:space="preserve"> 20</w:t>
      </w:r>
      <w:r w:rsidR="002C0E15" w:rsidRPr="001E3759">
        <w:rPr>
          <w:sz w:val="26"/>
          <w:szCs w:val="26"/>
        </w:rPr>
        <w:t xml:space="preserve"> </w:t>
      </w:r>
      <w:r w:rsidR="002C0E15" w:rsidRPr="001E3759">
        <w:rPr>
          <w:b/>
          <w:bCs/>
          <w:sz w:val="26"/>
          <w:szCs w:val="26"/>
        </w:rPr>
        <w:t>EN</w:t>
      </w:r>
    </w:p>
    <w:p w14:paraId="528ACB54" w14:textId="7B4D7FF6" w:rsidR="00A939D7" w:rsidRPr="001E3759" w:rsidRDefault="00A939D7" w:rsidP="00AC3205">
      <w:pPr>
        <w:spacing w:after="0"/>
        <w:rPr>
          <w:sz w:val="26"/>
          <w:szCs w:val="26"/>
        </w:rPr>
      </w:pPr>
      <w:r w:rsidRPr="001E3759">
        <w:rPr>
          <w:b/>
          <w:bCs/>
          <w:color w:val="969565"/>
          <w:sz w:val="36"/>
          <w:szCs w:val="36"/>
        </w:rPr>
        <w:sym w:font="Wingdings" w:char="F0E0"/>
      </w:r>
      <w:r w:rsidRPr="001E3759">
        <w:rPr>
          <w:b/>
          <w:bCs/>
          <w:color w:val="969565"/>
          <w:sz w:val="26"/>
          <w:szCs w:val="26"/>
        </w:rPr>
        <w:t xml:space="preserve"> </w:t>
      </w:r>
      <w:r w:rsidR="00DD77BB" w:rsidRPr="001E3759">
        <w:rPr>
          <w:b/>
          <w:bCs/>
          <w:color w:val="969565"/>
          <w:sz w:val="26"/>
          <w:szCs w:val="26"/>
        </w:rPr>
        <w:t xml:space="preserve"> </w:t>
      </w:r>
      <w:r w:rsidR="00DD77BB" w:rsidRPr="001E3759">
        <w:rPr>
          <w:sz w:val="26"/>
          <w:szCs w:val="26"/>
        </w:rPr>
        <w:t>stabiele longfunctie</w:t>
      </w:r>
      <w:r w:rsidR="002C0E15" w:rsidRPr="001E3759">
        <w:rPr>
          <w:sz w:val="26"/>
          <w:szCs w:val="26"/>
        </w:rPr>
        <w:t xml:space="preserve"> </w:t>
      </w:r>
      <w:r w:rsidR="002C0E15" w:rsidRPr="001E3759">
        <w:rPr>
          <w:b/>
          <w:bCs/>
          <w:sz w:val="26"/>
          <w:szCs w:val="26"/>
        </w:rPr>
        <w:t>EN</w:t>
      </w:r>
    </w:p>
    <w:p w14:paraId="1AC23E14" w14:textId="1B8F7999" w:rsidR="00A939D7" w:rsidRPr="001E3759" w:rsidRDefault="00A939D7" w:rsidP="00AC3205">
      <w:pPr>
        <w:spacing w:after="0"/>
        <w:rPr>
          <w:b/>
          <w:bCs/>
          <w:color w:val="969565"/>
          <w:sz w:val="26"/>
          <w:szCs w:val="26"/>
        </w:rPr>
      </w:pPr>
      <w:r w:rsidRPr="001E3759">
        <w:rPr>
          <w:b/>
          <w:bCs/>
          <w:color w:val="969565"/>
          <w:sz w:val="36"/>
          <w:szCs w:val="36"/>
        </w:rPr>
        <w:sym w:font="Wingdings" w:char="F0E0"/>
      </w:r>
      <w:r w:rsidR="00DD77BB" w:rsidRPr="001E3759">
        <w:rPr>
          <w:b/>
          <w:bCs/>
          <w:color w:val="969565"/>
          <w:sz w:val="26"/>
          <w:szCs w:val="26"/>
        </w:rPr>
        <w:t xml:space="preserve">  </w:t>
      </w:r>
      <w:r w:rsidR="00DD77BB" w:rsidRPr="001E3759">
        <w:rPr>
          <w:sz w:val="26"/>
          <w:szCs w:val="26"/>
        </w:rPr>
        <w:t>g</w:t>
      </w:r>
      <w:r w:rsidR="00DD77BB" w:rsidRPr="001E3759">
        <w:rPr>
          <w:rFonts w:cstheme="minorHAnsi"/>
          <w:sz w:val="26"/>
          <w:szCs w:val="26"/>
        </w:rPr>
        <w:t>éé</w:t>
      </w:r>
      <w:r w:rsidR="00DD77BB" w:rsidRPr="001E3759">
        <w:rPr>
          <w:sz w:val="26"/>
          <w:szCs w:val="26"/>
        </w:rPr>
        <w:t>n exacerbaties</w:t>
      </w:r>
      <w:r w:rsidR="002C0E15" w:rsidRPr="001E3759">
        <w:rPr>
          <w:sz w:val="26"/>
          <w:szCs w:val="26"/>
        </w:rPr>
        <w:t xml:space="preserve"> </w:t>
      </w:r>
      <w:r w:rsidR="002C0E15" w:rsidRPr="001E3759">
        <w:rPr>
          <w:b/>
          <w:bCs/>
          <w:sz w:val="26"/>
          <w:szCs w:val="26"/>
        </w:rPr>
        <w:t>EN</w:t>
      </w:r>
    </w:p>
    <w:p w14:paraId="01C74FAB" w14:textId="6F8B587B" w:rsidR="00A939D7" w:rsidRPr="001E3759" w:rsidRDefault="00A939D7" w:rsidP="00AC3205">
      <w:pPr>
        <w:spacing w:after="0"/>
        <w:rPr>
          <w:sz w:val="26"/>
          <w:szCs w:val="26"/>
        </w:rPr>
      </w:pPr>
      <w:r w:rsidRPr="001E3759">
        <w:rPr>
          <w:b/>
          <w:bCs/>
          <w:color w:val="969565"/>
          <w:sz w:val="36"/>
          <w:szCs w:val="36"/>
        </w:rPr>
        <w:sym w:font="Wingdings" w:char="F0E0"/>
      </w:r>
      <w:r w:rsidR="00DD77BB" w:rsidRPr="001E3759">
        <w:rPr>
          <w:b/>
          <w:bCs/>
          <w:color w:val="969565"/>
          <w:sz w:val="26"/>
          <w:szCs w:val="26"/>
        </w:rPr>
        <w:t xml:space="preserve">  </w:t>
      </w:r>
      <w:r w:rsidR="00DD77BB" w:rsidRPr="001E3759">
        <w:rPr>
          <w:sz w:val="26"/>
          <w:szCs w:val="26"/>
        </w:rPr>
        <w:t>niet/gestopt met roken</w:t>
      </w:r>
      <w:r w:rsidR="002C0E15" w:rsidRPr="001E3759">
        <w:rPr>
          <w:sz w:val="26"/>
          <w:szCs w:val="26"/>
        </w:rPr>
        <w:t xml:space="preserve"> </w:t>
      </w:r>
      <w:r w:rsidR="002C0E15" w:rsidRPr="001E3759">
        <w:rPr>
          <w:b/>
          <w:bCs/>
          <w:sz w:val="26"/>
          <w:szCs w:val="26"/>
        </w:rPr>
        <w:t>EN</w:t>
      </w:r>
    </w:p>
    <w:p w14:paraId="1318A1D1" w14:textId="7F8048A0" w:rsidR="00A939D7" w:rsidRPr="001E3759" w:rsidRDefault="00A939D7" w:rsidP="00AC3205">
      <w:pPr>
        <w:spacing w:after="0"/>
        <w:rPr>
          <w:sz w:val="26"/>
          <w:szCs w:val="26"/>
        </w:rPr>
      </w:pPr>
      <w:r w:rsidRPr="001E3759">
        <w:rPr>
          <w:b/>
          <w:bCs/>
          <w:color w:val="969565"/>
          <w:sz w:val="36"/>
          <w:szCs w:val="36"/>
        </w:rPr>
        <w:sym w:font="Wingdings" w:char="F0E0"/>
      </w:r>
      <w:r w:rsidR="00DD77BB" w:rsidRPr="001E3759">
        <w:rPr>
          <w:b/>
          <w:bCs/>
          <w:color w:val="969565"/>
          <w:sz w:val="26"/>
          <w:szCs w:val="26"/>
        </w:rPr>
        <w:t xml:space="preserve">  </w:t>
      </w:r>
      <w:r w:rsidR="00DD77BB" w:rsidRPr="001E3759">
        <w:rPr>
          <w:sz w:val="26"/>
          <w:szCs w:val="26"/>
        </w:rPr>
        <w:t xml:space="preserve">BMI &lt;  </w:t>
      </w:r>
      <w:r w:rsidR="00D1158D" w:rsidRPr="001E3759">
        <w:rPr>
          <w:sz w:val="26"/>
          <w:szCs w:val="26"/>
        </w:rPr>
        <w:t xml:space="preserve">30 </w:t>
      </w:r>
      <w:r w:rsidR="00D1158D" w:rsidRPr="001E3759">
        <w:rPr>
          <w:b/>
          <w:bCs/>
          <w:sz w:val="26"/>
          <w:szCs w:val="26"/>
        </w:rPr>
        <w:t>EN</w:t>
      </w:r>
    </w:p>
    <w:p w14:paraId="47AFA6FE" w14:textId="5D22BCAF" w:rsidR="00A939D7" w:rsidRPr="001E3759" w:rsidRDefault="00A939D7" w:rsidP="00AC3205">
      <w:pPr>
        <w:spacing w:after="0"/>
        <w:rPr>
          <w:sz w:val="26"/>
          <w:szCs w:val="26"/>
        </w:rPr>
      </w:pPr>
      <w:r w:rsidRPr="001E3759">
        <w:rPr>
          <w:b/>
          <w:bCs/>
          <w:color w:val="969565"/>
          <w:sz w:val="36"/>
          <w:szCs w:val="36"/>
        </w:rPr>
        <w:sym w:font="Wingdings" w:char="F0E0"/>
      </w:r>
      <w:r w:rsidR="00DD77BB" w:rsidRPr="001E3759">
        <w:rPr>
          <w:b/>
          <w:bCs/>
          <w:color w:val="969565"/>
          <w:sz w:val="26"/>
          <w:szCs w:val="26"/>
        </w:rPr>
        <w:t xml:space="preserve">  </w:t>
      </w:r>
      <w:r w:rsidR="00DD77BB" w:rsidRPr="001E3759">
        <w:rPr>
          <w:sz w:val="26"/>
          <w:szCs w:val="26"/>
        </w:rPr>
        <w:t>therapietrouw</w:t>
      </w:r>
      <w:r w:rsidR="0098375E">
        <w:rPr>
          <w:sz w:val="26"/>
          <w:szCs w:val="26"/>
        </w:rPr>
        <w:t xml:space="preserve"> </w:t>
      </w:r>
      <w:r w:rsidR="0098375E" w:rsidRPr="001E3759">
        <w:rPr>
          <w:b/>
          <w:bCs/>
          <w:sz w:val="26"/>
          <w:szCs w:val="26"/>
        </w:rPr>
        <w:t>EN</w:t>
      </w:r>
    </w:p>
    <w:p w14:paraId="63A25714" w14:textId="62C074AA" w:rsidR="00DD77BB" w:rsidRPr="001E3759" w:rsidRDefault="00DD77BB" w:rsidP="00AC3205">
      <w:pPr>
        <w:spacing w:after="0"/>
        <w:rPr>
          <w:sz w:val="26"/>
          <w:szCs w:val="26"/>
        </w:rPr>
      </w:pPr>
      <w:r w:rsidRPr="001E3759">
        <w:rPr>
          <w:b/>
          <w:bCs/>
          <w:color w:val="969565"/>
          <w:sz w:val="36"/>
          <w:szCs w:val="36"/>
        </w:rPr>
        <w:sym w:font="Wingdings" w:char="F0E0"/>
      </w:r>
      <w:r w:rsidRPr="001E3759">
        <w:rPr>
          <w:b/>
          <w:bCs/>
          <w:sz w:val="26"/>
          <w:szCs w:val="26"/>
        </w:rPr>
        <w:t xml:space="preserve">  </w:t>
      </w:r>
      <w:r w:rsidRPr="001E3759">
        <w:rPr>
          <w:sz w:val="26"/>
          <w:szCs w:val="26"/>
        </w:rPr>
        <w:t>adequate inhalatietechniek</w:t>
      </w:r>
    </w:p>
    <w:p w14:paraId="67988AC4" w14:textId="0B9BD17A" w:rsidR="009D1B18" w:rsidRPr="001E3759" w:rsidRDefault="00247E18">
      <w:pPr>
        <w:rPr>
          <w:sz w:val="26"/>
          <w:szCs w:val="26"/>
        </w:rPr>
      </w:pPr>
      <w:r w:rsidRPr="001E3759">
        <w:rPr>
          <w:sz w:val="26"/>
          <w:szCs w:val="26"/>
        </w:rPr>
        <w:t>Bij persisterende luchtwegklachten en/of een nieuwe exacerbatie:</w:t>
      </w:r>
      <w:r w:rsidR="00AC3205" w:rsidRPr="00AC3205">
        <w:rPr>
          <w:b/>
          <w:bCs/>
          <w:color w:val="969565"/>
          <w:sz w:val="36"/>
          <w:szCs w:val="36"/>
        </w:rPr>
        <w:t xml:space="preserve"> </w:t>
      </w:r>
      <w:r w:rsidR="00AC3205" w:rsidRPr="001E3759">
        <w:rPr>
          <w:b/>
          <w:bCs/>
          <w:color w:val="969565"/>
          <w:sz w:val="36"/>
          <w:szCs w:val="36"/>
        </w:rPr>
        <w:sym w:font="Wingdings" w:char="F0E0"/>
      </w:r>
      <w:r w:rsidRPr="001E3759">
        <w:rPr>
          <w:sz w:val="26"/>
          <w:szCs w:val="26"/>
        </w:rPr>
        <w:t xml:space="preserve"> inclusie.</w:t>
      </w:r>
    </w:p>
    <w:sectPr w:rsidR="009D1B18" w:rsidRPr="001E3759" w:rsidSect="00A939D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AB9"/>
    <w:multiLevelType w:val="hybridMultilevel"/>
    <w:tmpl w:val="C5EA276E"/>
    <w:lvl w:ilvl="0" w:tplc="E7C03EC0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39A"/>
    <w:multiLevelType w:val="hybridMultilevel"/>
    <w:tmpl w:val="49F00BFE"/>
    <w:lvl w:ilvl="0" w:tplc="5ECAF0AE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color w:val="3BB8F7"/>
      </w:rPr>
    </w:lvl>
    <w:lvl w:ilvl="1" w:tplc="0413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498F4505"/>
    <w:multiLevelType w:val="hybridMultilevel"/>
    <w:tmpl w:val="9BCEAA12"/>
    <w:lvl w:ilvl="0" w:tplc="415CB88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/>
        <w:sz w:val="36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2F70BC9"/>
    <w:multiLevelType w:val="hybridMultilevel"/>
    <w:tmpl w:val="4764550E"/>
    <w:lvl w:ilvl="0" w:tplc="90AA38E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color w:val="009999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58A60E8C"/>
    <w:multiLevelType w:val="hybridMultilevel"/>
    <w:tmpl w:val="5F36F744"/>
    <w:lvl w:ilvl="0" w:tplc="5AFA88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43903">
    <w:abstractNumId w:val="3"/>
  </w:num>
  <w:num w:numId="2" w16cid:durableId="34279492">
    <w:abstractNumId w:val="4"/>
  </w:num>
  <w:num w:numId="3" w16cid:durableId="982347220">
    <w:abstractNumId w:val="2"/>
  </w:num>
  <w:num w:numId="4" w16cid:durableId="2098598445">
    <w:abstractNumId w:val="0"/>
  </w:num>
  <w:num w:numId="5" w16cid:durableId="119568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9E"/>
    <w:rsid w:val="000B63E5"/>
    <w:rsid w:val="000C5447"/>
    <w:rsid w:val="0018744B"/>
    <w:rsid w:val="001A7C25"/>
    <w:rsid w:val="001C0B6F"/>
    <w:rsid w:val="001E11A1"/>
    <w:rsid w:val="001E3759"/>
    <w:rsid w:val="00247171"/>
    <w:rsid w:val="00247E18"/>
    <w:rsid w:val="002C0E15"/>
    <w:rsid w:val="00395FF8"/>
    <w:rsid w:val="003B5ECB"/>
    <w:rsid w:val="00427F41"/>
    <w:rsid w:val="00431879"/>
    <w:rsid w:val="004771DB"/>
    <w:rsid w:val="00480612"/>
    <w:rsid w:val="005B6F06"/>
    <w:rsid w:val="006346F2"/>
    <w:rsid w:val="00691F35"/>
    <w:rsid w:val="006D1C23"/>
    <w:rsid w:val="007172F0"/>
    <w:rsid w:val="0073793D"/>
    <w:rsid w:val="007E6D1A"/>
    <w:rsid w:val="008344B9"/>
    <w:rsid w:val="0098375E"/>
    <w:rsid w:val="00993412"/>
    <w:rsid w:val="009D1B18"/>
    <w:rsid w:val="009E6DED"/>
    <w:rsid w:val="009F4630"/>
    <w:rsid w:val="00A13E91"/>
    <w:rsid w:val="00A74066"/>
    <w:rsid w:val="00A939D7"/>
    <w:rsid w:val="00AC3205"/>
    <w:rsid w:val="00B26078"/>
    <w:rsid w:val="00BA6D7F"/>
    <w:rsid w:val="00C7556F"/>
    <w:rsid w:val="00C94AF2"/>
    <w:rsid w:val="00CD242A"/>
    <w:rsid w:val="00D1158D"/>
    <w:rsid w:val="00D40EA1"/>
    <w:rsid w:val="00D65F99"/>
    <w:rsid w:val="00D70AC2"/>
    <w:rsid w:val="00D76579"/>
    <w:rsid w:val="00DD77BB"/>
    <w:rsid w:val="00DE2BA8"/>
    <w:rsid w:val="00E07F81"/>
    <w:rsid w:val="00E30170"/>
    <w:rsid w:val="00E31F0B"/>
    <w:rsid w:val="00E72082"/>
    <w:rsid w:val="00E81FFE"/>
    <w:rsid w:val="00EC6DB4"/>
    <w:rsid w:val="00EE0D77"/>
    <w:rsid w:val="00EE7444"/>
    <w:rsid w:val="00F075CE"/>
    <w:rsid w:val="00F24198"/>
    <w:rsid w:val="00F8351B"/>
    <w:rsid w:val="00FB04F2"/>
    <w:rsid w:val="00FB069E"/>
    <w:rsid w:val="00FE32A9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28B5"/>
  <w15:chartTrackingRefBased/>
  <w15:docId w15:val="{C55B4655-9F2D-4FBD-AD5D-41BFE3CA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ad1fc-d559-4e53-95f3-59d2ac1161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E438D7EB6B4CA503E377C08B3C22" ma:contentTypeVersion="11" ma:contentTypeDescription="Create a new document." ma:contentTypeScope="" ma:versionID="d37c52968320c5b77b16166204738273">
  <xsd:schema xmlns:xsd="http://www.w3.org/2001/XMLSchema" xmlns:xs="http://www.w3.org/2001/XMLSchema" xmlns:p="http://schemas.microsoft.com/office/2006/metadata/properties" xmlns:ns2="c09ad1fc-d559-4e53-95f3-59d2ac11618a" xmlns:ns3="b29604e0-0165-4744-a115-42f8b26c9680" targetNamespace="http://schemas.microsoft.com/office/2006/metadata/properties" ma:root="true" ma:fieldsID="5d800659facbd86c345ea07f64959150" ns2:_="" ns3:_="">
    <xsd:import namespace="c09ad1fc-d559-4e53-95f3-59d2ac11618a"/>
    <xsd:import namespace="b29604e0-0165-4744-a115-42f8b26c9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d1fc-d559-4e53-95f3-59d2ac11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5266b1c-2310-4b6f-8ddd-93456607e7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604e0-0165-4744-a115-42f8b26c9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3718D-0BD7-4818-8037-ED6CBCEC00A4}">
  <ds:schemaRefs>
    <ds:schemaRef ds:uri="http://schemas.microsoft.com/office/2006/metadata/properties"/>
    <ds:schemaRef ds:uri="http://schemas.microsoft.com/office/infopath/2007/PartnerControls"/>
    <ds:schemaRef ds:uri="c09ad1fc-d559-4e53-95f3-59d2ac11618a"/>
  </ds:schemaRefs>
</ds:datastoreItem>
</file>

<file path=customXml/itemProps2.xml><?xml version="1.0" encoding="utf-8"?>
<ds:datastoreItem xmlns:ds="http://schemas.openxmlformats.org/officeDocument/2006/customXml" ds:itemID="{31EA5CAA-5D84-48EE-90E9-1A171075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7B3F1-2B49-4418-AABE-57B91665F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Willems | JBH</dc:creator>
  <cp:keywords/>
  <dc:description/>
  <cp:lastModifiedBy>Yvonne van den Broek | JBH</cp:lastModifiedBy>
  <cp:revision>2</cp:revision>
  <cp:lastPrinted>2023-04-11T09:52:00Z</cp:lastPrinted>
  <dcterms:created xsi:type="dcterms:W3CDTF">2023-05-09T09:38:00Z</dcterms:created>
  <dcterms:modified xsi:type="dcterms:W3CDTF">2023-05-09T09:38:00Z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0x0101009B21E438D7EB6B4CA503E377C08B3C22</vt:lpwstr>
  </property>
  <property fmtid="{D5CDD505-2E9C-101B-9397-08002B2CF9AE}" pid="3" name="MediaServiceImageTags">
    <vt:lpwstr/>
  </property>
</Properties>
</file>